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7" w:rsidRDefault="008014B7" w:rsidP="00597D16"/>
    <w:p w:rsidR="009A298E" w:rsidRPr="009A298E" w:rsidRDefault="00A2728C" w:rsidP="00A2728C">
      <w:pPr>
        <w:jc w:val="center"/>
      </w:pPr>
      <w:r>
        <w:rPr>
          <w:noProof/>
        </w:rPr>
        <w:drawing>
          <wp:inline distT="0" distB="0" distL="0" distR="0" wp14:anchorId="2F0DCDFE" wp14:editId="3FA45E51">
            <wp:extent cx="3048000" cy="2286000"/>
            <wp:effectExtent l="0" t="0" r="0" b="0"/>
            <wp:docPr id="17" name="Picture 17" descr="https://pwt.co.th/images/product/small-PWT2021061660c966a9d8661DCKzhdAgP1162381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wt.co.th/images/product/small-PWT2021061660c966a9d8661DCKzhdAgP11623811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8C" w:rsidRPr="00A2728C" w:rsidRDefault="00A2728C" w:rsidP="00A27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Bangkok (2-Destination) Golf Package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A27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A2728C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Arrival // Transfer to </w:t>
      </w:r>
      <w:proofErr w:type="spellStart"/>
      <w:r w:rsidRPr="00A2728C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A27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Arrival at Bangkok airport and transfer to </w:t>
      </w:r>
      <w:proofErr w:type="spellStart"/>
      <w:r w:rsidRPr="00A2728C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A272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Waterside Course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Waterside Course (top layout, first class service, and great finishing holes). 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3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 (Nicklaus design is among Thailand's best). 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Phoenix Gold Golf &amp; Country Club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Phoenix Gold Golf &amp; Country Club (enjoyable and challenging with views over the Gulf Of Thailand). 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Golf at Siam Country Club, Plantation Course // Transfer to Bangkok 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Siam Country Club, Plantation Course (spectacular </w:t>
      </w:r>
      <w:proofErr w:type="spell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Pattaya</w:t>
      </w:r>
      <w:proofErr w:type="spell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 is a 'must play'; site of 2009 USLPGA and 2015 Thailand Open).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  <w:t>Transfer to Bangkok.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6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Thana City Golf &amp; Sports Club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Thana City Golf &amp; Sports Club (Greg Norman design with lots of variety &amp; emphasis on shot making). 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The Royal Gems Golf City (Dream Arena Course</w:t>
      </w:r>
      <w:proofErr w:type="gram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A2728C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The Royal Gems Golf City (Dream Arena Course) (Augusta comes to Bangkok at Asia's first &amp; only replica course). 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2728C">
        <w:rPr>
          <w:rFonts w:ascii="Times New Roman" w:eastAsia="Times New Roman" w:hAnsi="Times New Roman" w:cs="Times New Roman"/>
          <w:sz w:val="24"/>
          <w:szCs w:val="24"/>
        </w:rPr>
        <w:br/>
      </w:r>
      <w:r w:rsidRPr="00A66DFB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Transfer to Bangkok airport for departure.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>8 Days </w:t>
      </w:r>
      <w:r w:rsidRPr="00A2728C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> 33</w:t>
      </w:r>
      <w:r w:rsidR="00A66DF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2728C">
        <w:rPr>
          <w:rFonts w:ascii="Times New Roman" w:eastAsia="Times New Roman" w:hAnsi="Times New Roman" w:cs="Times New Roman"/>
          <w:sz w:val="24"/>
          <w:szCs w:val="24"/>
        </w:rPr>
        <w:t>950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 or equivalent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A2728C" w:rsidRPr="00A2728C" w:rsidRDefault="00A2728C" w:rsidP="00A27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A2728C" w:rsidRPr="00A2728C" w:rsidRDefault="00A2728C" w:rsidP="00A27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A2728C" w:rsidRPr="00A2728C" w:rsidRDefault="00A2728C" w:rsidP="00A27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sz w:val="24"/>
          <w:szCs w:val="24"/>
        </w:rPr>
        <w:t>Personal items, drinks, and gratuities </w:t>
      </w:r>
    </w:p>
    <w:p w:rsid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Recommended Hotels :</w:t>
      </w:r>
    </w:p>
    <w:p w:rsidR="00A2728C" w:rsidRPr="00B73D4B" w:rsidRDefault="00A2728C" w:rsidP="00A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4B">
        <w:rPr>
          <w:rFonts w:ascii="Times New Roman" w:eastAsia="Times New Roman" w:hAnsi="Times New Roman" w:cs="Times New Roman"/>
          <w:sz w:val="24"/>
          <w:szCs w:val="24"/>
        </w:rPr>
        <w:t xml:space="preserve">4 Star President Palace Hotel, </w:t>
      </w:r>
      <w:proofErr w:type="spellStart"/>
      <w:r w:rsidRPr="00B73D4B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  <w:r w:rsidRPr="00B73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D4B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B73D4B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A2728C" w:rsidRPr="00B73D4B" w:rsidRDefault="00A2728C" w:rsidP="00A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4B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B73D4B"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 w:rsidRPr="00B73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D4B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B73D4B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A2728C" w:rsidRPr="00B73D4B" w:rsidRDefault="00A2728C" w:rsidP="00A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4B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B73D4B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B73D4B">
        <w:rPr>
          <w:rFonts w:ascii="Times New Roman" w:eastAsia="Times New Roman" w:hAnsi="Times New Roman" w:cs="Times New Roman"/>
          <w:sz w:val="24"/>
          <w:szCs w:val="24"/>
        </w:rPr>
        <w:t xml:space="preserve"> Marriott Resort &amp; Spa</w:t>
      </w:r>
    </w:p>
    <w:p w:rsidR="00A2728C" w:rsidRPr="00B73D4B" w:rsidRDefault="00A2728C" w:rsidP="00A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4B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B73D4B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A2728C" w:rsidRPr="00B73D4B" w:rsidRDefault="00A2728C" w:rsidP="00A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D4B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 please contact us for further information.</w:t>
      </w:r>
    </w:p>
    <w:p w:rsidR="00A2728C" w:rsidRPr="00A2728C" w:rsidRDefault="00A2728C" w:rsidP="00A2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</w:rPr>
        <w:t> Special Offer - FREE</w:t>
      </w:r>
      <w:r w:rsidRPr="00A2728C">
        <w:rPr>
          <w:rFonts w:ascii="Times New Roman" w:eastAsia="Times New Roman" w:hAnsi="Times New Roman" w:cs="Times New Roman"/>
          <w:sz w:val="24"/>
          <w:szCs w:val="24"/>
        </w:rPr>
        <w:t> Bangkok shopping tour to world's largest golf mall.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728C" w:rsidRPr="00A2728C" w:rsidTr="00A27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28C" w:rsidRPr="00A2728C" w:rsidRDefault="00A2728C" w:rsidP="00A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98E" w:rsidRPr="009A298E" w:rsidRDefault="009A298E" w:rsidP="009A298E">
      <w:pPr>
        <w:jc w:val="center"/>
      </w:pPr>
    </w:p>
    <w:sectPr w:rsidR="009A298E" w:rsidRPr="009A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07" w:rsidRDefault="00E51907" w:rsidP="007A32B6">
      <w:pPr>
        <w:spacing w:after="0" w:line="240" w:lineRule="auto"/>
      </w:pPr>
      <w:r>
        <w:separator/>
      </w:r>
    </w:p>
  </w:endnote>
  <w:endnote w:type="continuationSeparator" w:id="0">
    <w:p w:rsidR="00E51907" w:rsidRDefault="00E51907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07" w:rsidRDefault="00E51907" w:rsidP="007A32B6">
      <w:pPr>
        <w:spacing w:after="0" w:line="240" w:lineRule="auto"/>
      </w:pPr>
      <w:r>
        <w:separator/>
      </w:r>
    </w:p>
  </w:footnote>
  <w:footnote w:type="continuationSeparator" w:id="0">
    <w:p w:rsidR="00E51907" w:rsidRDefault="00E51907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FBB"/>
    <w:multiLevelType w:val="multilevel"/>
    <w:tmpl w:val="8AB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64606"/>
    <w:multiLevelType w:val="multilevel"/>
    <w:tmpl w:val="27B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06793"/>
    <w:multiLevelType w:val="multilevel"/>
    <w:tmpl w:val="7D3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82155"/>
    <w:rsid w:val="000E6D1C"/>
    <w:rsid w:val="00101BC4"/>
    <w:rsid w:val="001B3BA4"/>
    <w:rsid w:val="00337763"/>
    <w:rsid w:val="00433A00"/>
    <w:rsid w:val="004A7201"/>
    <w:rsid w:val="0050593F"/>
    <w:rsid w:val="0055597C"/>
    <w:rsid w:val="00597D16"/>
    <w:rsid w:val="007A32B6"/>
    <w:rsid w:val="008014B7"/>
    <w:rsid w:val="00810A45"/>
    <w:rsid w:val="00875189"/>
    <w:rsid w:val="009A298E"/>
    <w:rsid w:val="00A2728C"/>
    <w:rsid w:val="00A66DFB"/>
    <w:rsid w:val="00A90C1B"/>
    <w:rsid w:val="00B73D4B"/>
    <w:rsid w:val="00B959CF"/>
    <w:rsid w:val="00C6549F"/>
    <w:rsid w:val="00C81CF4"/>
    <w:rsid w:val="00C93E2D"/>
    <w:rsid w:val="00CC1DB8"/>
    <w:rsid w:val="00D70641"/>
    <w:rsid w:val="00DC5A86"/>
    <w:rsid w:val="00DF2AF2"/>
    <w:rsid w:val="00E51907"/>
    <w:rsid w:val="00E96B69"/>
    <w:rsid w:val="00F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2021-06-22T05:54:00Z</dcterms:created>
  <dcterms:modified xsi:type="dcterms:W3CDTF">2021-08-31T06:41:00Z</dcterms:modified>
</cp:coreProperties>
</file>