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25" w:rsidRPr="006761F6" w:rsidRDefault="005649F3" w:rsidP="006761F6">
      <w:pPr>
        <w:jc w:val="center"/>
      </w:pPr>
      <w:r>
        <w:rPr>
          <w:noProof/>
        </w:rPr>
        <w:drawing>
          <wp:inline distT="0" distB="0" distL="0" distR="0" wp14:anchorId="046DD37A" wp14:editId="0456B455">
            <wp:extent cx="3619500" cy="2341364"/>
            <wp:effectExtent l="0" t="0" r="0" b="1905"/>
            <wp:docPr id="9" name="Picture 9" descr="https://pwt.co.th/images/product/small-PWT2021062360d2dccf7a738dZhYz0MKuH162443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wt.co.th/images/product/small-PWT2021062360d2dccf7a738dZhYz0MKuH16244318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1F6" w:rsidRPr="006761F6" w:rsidRDefault="006761F6" w:rsidP="00676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Phi </w:t>
      </w:r>
      <w:proofErr w:type="spellStart"/>
      <w:r w:rsidRPr="006761F6">
        <w:rPr>
          <w:rFonts w:ascii="Times New Roman" w:eastAsia="Times New Roman" w:hAnsi="Times New Roman" w:cs="Times New Roman"/>
          <w:b/>
          <w:bCs/>
          <w:sz w:val="27"/>
          <w:szCs w:val="27"/>
        </w:rPr>
        <w:t>Phi</w:t>
      </w:r>
      <w:proofErr w:type="spellEnd"/>
      <w:r w:rsidRPr="006761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&amp; Bamboo Island by speedboat (Marina Pier)</w:t>
      </w:r>
    </w:p>
    <w:p w:rsidR="006761F6" w:rsidRPr="006761F6" w:rsidRDefault="006761F6" w:rsidP="00676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7"/>
          <w:szCs w:val="27"/>
        </w:rPr>
        <w:t>(Adult 2,300</w:t>
      </w:r>
      <w:proofErr w:type="gramStart"/>
      <w:r w:rsidRPr="006761F6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6761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person Child ,1900 baht / person)</w:t>
      </w:r>
    </w:p>
    <w:p w:rsidR="006761F6" w:rsidRPr="006761F6" w:rsidRDefault="006761F6" w:rsidP="00676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One day trip from Phuket to Phi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Island is very popular with tourists who do not want to stay at Phi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Island. Phi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Island is 48 km southeast of Phuket which takes approximately 1 hour by speedboat. Phi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Island is a popular tourist destination for travelers. It is one of the most famous and beautiful attractions and the magical landscape of Maya Bay where the movie "The Beach" was filmed.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07.30 - 08.00 a.m.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We will pick you up from your hotel and take you to the Royal Phuket Marina Pier.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09.30 a.m. 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Nui "Camel Rock"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10.00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a.m. 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>Swimming, resting, feeding the wild monkeys at Monkey Beach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10.30 a.m.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Visit Viking Cave.</w:t>
      </w:r>
      <w:proofErr w:type="gram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Heading to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Pileh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Lagoon Swim in the emerald waters surrounded by towering cliffs.</w:t>
      </w:r>
      <w:proofErr w:type="gramEnd"/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11.00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a.m.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Snorkeling and discover the fabulously colorful sea wildlife at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Bida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island.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11.30 a.m.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Arrive at Maya Bay, for swimming in this unique lagoon or relaxing on the Beach.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12.00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a.m.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Buffet lunch served at Phi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Don.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01.30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p.m.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Snorkeling at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1F6">
        <w:rPr>
          <w:rFonts w:ascii="Times New Roman" w:eastAsia="Times New Roman" w:hAnsi="Times New Roman" w:cs="Times New Roman"/>
          <w:sz w:val="24"/>
          <w:szCs w:val="24"/>
        </w:rPr>
        <w:t>Klang</w:t>
      </w:r>
      <w:proofErr w:type="spell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61F6">
        <w:rPr>
          <w:rFonts w:ascii="Times New Roman" w:eastAsia="Times New Roman" w:hAnsi="Times New Roman" w:cs="Times New Roman"/>
          <w:sz w:val="24"/>
          <w:szCs w:val="24"/>
        </w:rPr>
        <w:t>( great</w:t>
      </w:r>
      <w:proofErr w:type="gramEnd"/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coral reef)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02.30 p.m.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At leisure on Bamboo </w:t>
      </w:r>
      <w:proofErr w:type="gramStart"/>
      <w:r w:rsidRPr="006761F6">
        <w:rPr>
          <w:rFonts w:ascii="Times New Roman" w:eastAsia="Times New Roman" w:hAnsi="Times New Roman" w:cs="Times New Roman"/>
          <w:sz w:val="24"/>
          <w:szCs w:val="24"/>
        </w:rPr>
        <w:t>island</w:t>
      </w:r>
      <w:proofErr w:type="gramEnd"/>
      <w:r w:rsidRPr="006761F6">
        <w:rPr>
          <w:rFonts w:ascii="Times New Roman" w:eastAsia="Times New Roman" w:hAnsi="Times New Roman" w:cs="Times New Roman"/>
          <w:sz w:val="24"/>
          <w:szCs w:val="24"/>
        </w:rPr>
        <w:t>, swimming, relaxing and sunbathing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03.30 p.m.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Time to go back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04.30 p.m.</w:t>
      </w:r>
      <w:r w:rsidRPr="006761F6">
        <w:rPr>
          <w:rFonts w:ascii="Times New Roman" w:eastAsia="Times New Roman" w:hAnsi="Times New Roman" w:cs="Times New Roman"/>
          <w:sz w:val="24"/>
          <w:szCs w:val="24"/>
        </w:rPr>
        <w:t xml:space="preserve"> Arrival at Royal Phuket Marina.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Tour Price included</w:t>
      </w:r>
    </w:p>
    <w:p w:rsidR="006761F6" w:rsidRPr="006761F6" w:rsidRDefault="006761F6" w:rsidP="006761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Hotel transfers, English speaking guide, speedboat trip and entry fees to the national park.</w:t>
      </w:r>
    </w:p>
    <w:p w:rsidR="006761F6" w:rsidRPr="006761F6" w:rsidRDefault="006761F6" w:rsidP="006761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On board: soft drinks, water, ice and fresh fruits</w:t>
      </w:r>
    </w:p>
    <w:p w:rsidR="006761F6" w:rsidRPr="006761F6" w:rsidRDefault="006761F6" w:rsidP="006761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Lunch: meal, drinking water, coffee and tea</w:t>
      </w:r>
    </w:p>
    <w:p w:rsidR="006761F6" w:rsidRPr="006761F6" w:rsidRDefault="006761F6" w:rsidP="006761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Full snorkeling equipment: lifejacket, mask and snorkel</w:t>
      </w:r>
    </w:p>
    <w:p w:rsidR="006761F6" w:rsidRPr="006761F6" w:rsidRDefault="006761F6" w:rsidP="006761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All safety equipment and insurance are provided</w:t>
      </w:r>
    </w:p>
    <w:p w:rsidR="006761F6" w:rsidRPr="006761F6" w:rsidRDefault="006761F6" w:rsidP="0067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6761F6" w:rsidRPr="006761F6" w:rsidRDefault="006761F6" w:rsidP="006761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6761F6" w:rsidRPr="006761F6" w:rsidRDefault="006761F6" w:rsidP="006761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6761F6" w:rsidRPr="006761F6" w:rsidRDefault="006761F6" w:rsidP="006761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t>Prices and itineraries are subject to change without prior notice.</w:t>
      </w:r>
    </w:p>
    <w:p w:rsidR="006761F6" w:rsidRPr="006761F6" w:rsidRDefault="006761F6" w:rsidP="00676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1F6">
        <w:rPr>
          <w:rFonts w:ascii="Times New Roman" w:eastAsia="Times New Roman" w:hAnsi="Times New Roman" w:cs="Times New Roman"/>
          <w:sz w:val="24"/>
          <w:szCs w:val="24"/>
        </w:rPr>
        <w:br/>
      </w:r>
      <w:r w:rsidRPr="006761F6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5649F3" w:rsidRDefault="005649F3" w:rsidP="006761F6">
      <w:pPr>
        <w:spacing w:before="100" w:beforeAutospacing="1" w:after="100" w:afterAutospacing="1" w:line="240" w:lineRule="auto"/>
        <w:jc w:val="center"/>
      </w:pPr>
    </w:p>
    <w:sectPr w:rsidR="0056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DE"/>
    <w:multiLevelType w:val="multilevel"/>
    <w:tmpl w:val="6AE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78EC"/>
    <w:multiLevelType w:val="multilevel"/>
    <w:tmpl w:val="9EE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F412A"/>
    <w:multiLevelType w:val="multilevel"/>
    <w:tmpl w:val="75B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A6BE5"/>
    <w:multiLevelType w:val="multilevel"/>
    <w:tmpl w:val="EC1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82F10"/>
    <w:multiLevelType w:val="multilevel"/>
    <w:tmpl w:val="767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25A81"/>
    <w:multiLevelType w:val="multilevel"/>
    <w:tmpl w:val="BD6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11C6B"/>
    <w:multiLevelType w:val="multilevel"/>
    <w:tmpl w:val="B410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E7301"/>
    <w:multiLevelType w:val="multilevel"/>
    <w:tmpl w:val="7C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E680B"/>
    <w:multiLevelType w:val="multilevel"/>
    <w:tmpl w:val="9A1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1D2FE7"/>
    <w:rsid w:val="002E64F3"/>
    <w:rsid w:val="004B1809"/>
    <w:rsid w:val="004C61A1"/>
    <w:rsid w:val="004E7BA5"/>
    <w:rsid w:val="005649F3"/>
    <w:rsid w:val="006761F6"/>
    <w:rsid w:val="00883825"/>
    <w:rsid w:val="009579DC"/>
    <w:rsid w:val="00BE2FC4"/>
    <w:rsid w:val="00C14F9E"/>
    <w:rsid w:val="00E41786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2021-06-23T07:55:00Z</dcterms:created>
  <dcterms:modified xsi:type="dcterms:W3CDTF">2021-09-02T04:54:00Z</dcterms:modified>
</cp:coreProperties>
</file>